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7F" w:rsidRPr="00EF540B" w:rsidRDefault="00937A7F" w:rsidP="00937A7F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  <w:highlight w:val="yellow"/>
        </w:rPr>
      </w:pPr>
      <w:r w:rsidRPr="00EF540B">
        <w:rPr>
          <w:sz w:val="28"/>
          <w:szCs w:val="28"/>
          <w:highlight w:val="yellow"/>
        </w:rPr>
        <w:t>Утверждено</w:t>
      </w:r>
    </w:p>
    <w:p w:rsidR="00937A7F" w:rsidRPr="00EF540B" w:rsidRDefault="00937A7F" w:rsidP="00937A7F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  <w:highlight w:val="yellow"/>
        </w:rPr>
      </w:pPr>
      <w:r w:rsidRPr="00EF540B">
        <w:rPr>
          <w:sz w:val="28"/>
          <w:szCs w:val="28"/>
          <w:highlight w:val="yellow"/>
        </w:rPr>
        <w:t xml:space="preserve">протоколом заседания </w:t>
      </w:r>
    </w:p>
    <w:p w:rsidR="00937A7F" w:rsidRPr="00EF540B" w:rsidRDefault="00EF540B" w:rsidP="00937A7F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  <w:highlight w:val="yellow"/>
        </w:rPr>
      </w:pPr>
      <w:r w:rsidRPr="00EF540B">
        <w:rPr>
          <w:sz w:val="28"/>
          <w:szCs w:val="28"/>
          <w:highlight w:val="yellow"/>
        </w:rPr>
        <w:t>кафедры №___</w:t>
      </w:r>
    </w:p>
    <w:p w:rsidR="00937A7F" w:rsidRPr="00937A7F" w:rsidRDefault="00EF540B" w:rsidP="00937A7F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</w:rPr>
      </w:pPr>
      <w:r w:rsidRPr="00EF540B">
        <w:rPr>
          <w:sz w:val="28"/>
          <w:szCs w:val="28"/>
          <w:highlight w:val="yellow"/>
        </w:rPr>
        <w:t>от _____________ 2018</w:t>
      </w:r>
      <w:r w:rsidR="00937A7F" w:rsidRPr="00EF540B">
        <w:rPr>
          <w:sz w:val="28"/>
          <w:szCs w:val="28"/>
          <w:highlight w:val="yellow"/>
        </w:rPr>
        <w:t xml:space="preserve"> г.</w:t>
      </w:r>
    </w:p>
    <w:p w:rsidR="00937A7F" w:rsidRPr="00D025F1" w:rsidRDefault="00937A7F" w:rsidP="00937A7F">
      <w:pPr>
        <w:spacing w:after="840"/>
        <w:jc w:val="center"/>
        <w:rPr>
          <w:b/>
          <w:sz w:val="28"/>
          <w:szCs w:val="28"/>
        </w:rPr>
      </w:pPr>
      <w:r w:rsidRPr="00937A7F">
        <w:rPr>
          <w:b/>
          <w:sz w:val="28"/>
          <w:szCs w:val="28"/>
        </w:rPr>
        <w:t>Вопросы для проведения зачета «</w:t>
      </w:r>
      <w:fldSimple w:instr=" FILLIN   \* MERGEFORMAT ">
        <w:r w:rsidRPr="00937A7F">
          <w:rPr>
            <w:b/>
            <w:sz w:val="28"/>
            <w:szCs w:val="28"/>
          </w:rPr>
          <w:t>Конституционные основы защиты прав человека в РФ</w:t>
        </w:r>
      </w:fldSimple>
      <w:r w:rsidR="00EF540B">
        <w:rPr>
          <w:b/>
          <w:sz w:val="28"/>
          <w:szCs w:val="28"/>
        </w:rPr>
        <w:t>» на 2018</w:t>
      </w:r>
      <w:r>
        <w:rPr>
          <w:b/>
          <w:sz w:val="28"/>
          <w:szCs w:val="28"/>
        </w:rPr>
        <w:t>-201</w:t>
      </w:r>
      <w:r w:rsidR="00EF54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Система прав и свобод человека и гражданина по Конституции Российской Федерации. </w:t>
      </w:r>
      <w:bookmarkStart w:id="0" w:name="_GoBack"/>
      <w:bookmarkEnd w:id="0"/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Личные (гражданские) права и свободы человека и гражданина.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Политические права и свободы человека и гражданина.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Социально</w:t>
      </w:r>
      <w:r w:rsidRPr="00F96494">
        <w:rPr>
          <w:rFonts w:ascii="Calibri" w:eastAsia="Calibri" w:hAnsi="Calibri"/>
          <w:sz w:val="28"/>
          <w:szCs w:val="28"/>
        </w:rPr>
        <w:t>‐</w:t>
      </w:r>
      <w:r w:rsidRPr="00F96494">
        <w:rPr>
          <w:sz w:val="28"/>
          <w:szCs w:val="28"/>
        </w:rPr>
        <w:t xml:space="preserve">экономические права и свободы человека и гражданина.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Культурные права и свободы человека и гражданина. Конституционное право на образование.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Система государстве</w:t>
      </w:r>
      <w:r>
        <w:rPr>
          <w:sz w:val="28"/>
          <w:szCs w:val="28"/>
        </w:rPr>
        <w:t xml:space="preserve">нно-правового механизма защиты </w:t>
      </w:r>
      <w:r w:rsidRPr="00F96494">
        <w:rPr>
          <w:sz w:val="28"/>
          <w:szCs w:val="28"/>
        </w:rPr>
        <w:t>прав и свобод.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Традиционные и новые формы защиты прав и свобод.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Способы и методы защиты прав и свобод человека и гражданина.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Судебная защита прав граждан.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96494">
        <w:rPr>
          <w:bCs/>
          <w:sz w:val="28"/>
          <w:szCs w:val="28"/>
        </w:rPr>
        <w:t>Право на судебную защиту</w:t>
      </w:r>
      <w:r>
        <w:rPr>
          <w:bCs/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Публичные выступления граждан как способ защиты прав.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Адвокатура и нотариат в правозащитном механизме.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Проблемы обеспечения основных прав и свобод в России.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Система и виды органов государства пои защите прав граждан.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Президент РФ – гарант Конституции, прав и свобод человека и гражданина.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Роль органов законодательной власти в деле защиты прав и свобод человека и гражданина.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Административно-правовые способы защиты прав и свобод.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Деятельность органов конституционной юстиции по защите прав граждан.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Правозащитная функция прокуратуры.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Уполномоченный по правам человека – специальный институт, стоящий на страже прав и свобод.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Уполномоченный по правам ребенка – специальный институт, стоящий на страже прав и свобод детей в Российской Федерации.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Уполномоченный по защите прав предпринимателей – специальный институт, стоящий на страже прав и свобод предпринимателей в Российской Федерации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Система органов международной защиты прав человека.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Международные гарантии прав и свобод человека и гражданина.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lastRenderedPageBreak/>
        <w:t xml:space="preserve">Право обращения в межгосударственные органы по защите прав и свобод.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Конвенция о защите прав человека и основных свобод 1950 года и Протоколы к ней.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 xml:space="preserve">Международно-правовые формы защиты основных прав и свобод. 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Международные правозащитные организации.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Защита прав человека в деятельности общественных палат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Общественные советы при органах государственной власти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Защита прав человека в деятельности СМИ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Некоммерческие правозащитные организации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Юридические клиники в системе защиты прав граждан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Защита прав несовершеннолетних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Защита прав лиц с ограниченными возможностями здоровья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Защита прав лиц, находящихся в местах лишения свободы</w:t>
      </w:r>
      <w:r>
        <w:rPr>
          <w:sz w:val="28"/>
          <w:szCs w:val="28"/>
        </w:rPr>
        <w:t>.</w:t>
      </w:r>
    </w:p>
    <w:p w:rsidR="00937A7F" w:rsidRPr="00F96494" w:rsidRDefault="00937A7F" w:rsidP="00937A7F">
      <w:pPr>
        <w:numPr>
          <w:ilvl w:val="0"/>
          <w:numId w:val="1"/>
        </w:numPr>
        <w:tabs>
          <w:tab w:val="left" w:pos="426"/>
          <w:tab w:val="left" w:pos="1080"/>
        </w:tabs>
        <w:ind w:left="-851" w:firstLine="720"/>
        <w:contextualSpacing/>
        <w:rPr>
          <w:sz w:val="28"/>
          <w:szCs w:val="28"/>
        </w:rPr>
      </w:pPr>
      <w:r w:rsidRPr="00F96494">
        <w:rPr>
          <w:sz w:val="28"/>
          <w:szCs w:val="28"/>
        </w:rPr>
        <w:t>Защита прав мигрантов, находящихся на территории России</w:t>
      </w:r>
      <w:r>
        <w:rPr>
          <w:sz w:val="28"/>
          <w:szCs w:val="28"/>
        </w:rPr>
        <w:t>.</w:t>
      </w:r>
    </w:p>
    <w:p w:rsidR="00941E6F" w:rsidRDefault="00941E6F" w:rsidP="00937A7F">
      <w:pPr>
        <w:tabs>
          <w:tab w:val="left" w:pos="426"/>
        </w:tabs>
        <w:ind w:left="-851"/>
      </w:pPr>
    </w:p>
    <w:p w:rsidR="00937A7F" w:rsidRPr="00937A7F" w:rsidRDefault="00937A7F" w:rsidP="00937A7F">
      <w:pPr>
        <w:tabs>
          <w:tab w:val="left" w:pos="426"/>
        </w:tabs>
        <w:ind w:left="-851"/>
        <w:rPr>
          <w:sz w:val="28"/>
          <w:szCs w:val="28"/>
        </w:rPr>
      </w:pPr>
    </w:p>
    <w:p w:rsidR="00937A7F" w:rsidRPr="00937A7F" w:rsidRDefault="00EF540B" w:rsidP="00937A7F">
      <w:pPr>
        <w:tabs>
          <w:tab w:val="left" w:pos="426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37A7F" w:rsidRPr="00937A7F">
        <w:rPr>
          <w:b/>
          <w:sz w:val="28"/>
          <w:szCs w:val="28"/>
        </w:rPr>
        <w:t xml:space="preserve">ав. кафедрой конституционного </w:t>
      </w:r>
    </w:p>
    <w:p w:rsidR="00937A7F" w:rsidRPr="00937A7F" w:rsidRDefault="00937A7F" w:rsidP="00937A7F">
      <w:pPr>
        <w:tabs>
          <w:tab w:val="left" w:pos="426"/>
        </w:tabs>
        <w:ind w:left="-851"/>
        <w:rPr>
          <w:b/>
          <w:sz w:val="28"/>
          <w:szCs w:val="28"/>
        </w:rPr>
      </w:pPr>
      <w:r w:rsidRPr="00937A7F">
        <w:rPr>
          <w:b/>
          <w:sz w:val="28"/>
          <w:szCs w:val="28"/>
        </w:rPr>
        <w:t>права д.ю.н., профессор                                                                     М.А. Липчанская</w:t>
      </w:r>
    </w:p>
    <w:sectPr w:rsidR="00937A7F" w:rsidRPr="00937A7F" w:rsidSect="0074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DC3"/>
    <w:multiLevelType w:val="hybridMultilevel"/>
    <w:tmpl w:val="CC4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7F"/>
    <w:rsid w:val="00024C49"/>
    <w:rsid w:val="00744AC3"/>
    <w:rsid w:val="00896ADC"/>
    <w:rsid w:val="00937A7F"/>
    <w:rsid w:val="00941E6F"/>
    <w:rsid w:val="00E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ekrylova</cp:lastModifiedBy>
  <cp:revision>2</cp:revision>
  <cp:lastPrinted>2017-10-16T11:31:00Z</cp:lastPrinted>
  <dcterms:created xsi:type="dcterms:W3CDTF">2018-06-09T09:36:00Z</dcterms:created>
  <dcterms:modified xsi:type="dcterms:W3CDTF">2018-06-09T09:36:00Z</dcterms:modified>
</cp:coreProperties>
</file>