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21" w:rsidRPr="00C76F85" w:rsidRDefault="003F7421" w:rsidP="00762AE8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3F7421" w:rsidRPr="00762AE8" w:rsidRDefault="003F7421" w:rsidP="001B40A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2AE8">
        <w:rPr>
          <w:b/>
          <w:bCs/>
          <w:snapToGrid w:val="0"/>
          <w:sz w:val="24"/>
          <w:szCs w:val="24"/>
        </w:rPr>
        <w:t xml:space="preserve">Вопросы к экзамену по муниципальному праву </w:t>
      </w:r>
      <w:r w:rsidRPr="00762AE8">
        <w:rPr>
          <w:b/>
          <w:bCs/>
          <w:sz w:val="24"/>
          <w:szCs w:val="24"/>
        </w:rPr>
        <w:t>для обучающихся всех форм обучения на 201</w:t>
      </w:r>
      <w:r>
        <w:rPr>
          <w:b/>
          <w:bCs/>
          <w:sz w:val="24"/>
          <w:szCs w:val="24"/>
        </w:rPr>
        <w:t>7</w:t>
      </w:r>
      <w:r w:rsidRPr="00762AE8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8</w:t>
      </w:r>
      <w:r w:rsidRPr="00762AE8">
        <w:rPr>
          <w:b/>
          <w:bCs/>
          <w:sz w:val="24"/>
          <w:szCs w:val="24"/>
        </w:rPr>
        <w:t xml:space="preserve"> учебный год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Понятие местного самоуправления. Местное самоуправление как основа конституционного строя России, и его место в системе народовластия.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Права граждан на осуществление местного самоуправления.</w:t>
      </w:r>
    </w:p>
    <w:p w:rsidR="003F7421" w:rsidRPr="00762AE8" w:rsidRDefault="003F7421" w:rsidP="001B40A2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284" w:right="49" w:hanging="284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Муниципальное право как отрасль права России (понятие, система, источники). Соотношение норм муниципального права с нормами других отраслей права.</w:t>
      </w:r>
    </w:p>
    <w:p w:rsidR="003F7421" w:rsidRPr="00762AE8" w:rsidRDefault="003F7421" w:rsidP="001B40A2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284" w:right="49" w:hanging="284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Понятие, предмет и методы правового регулирования отрасли муниципального права РФ.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Муниципальное право России как наука (система, источники).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Муниципальное право как учебный предмет (система, источники).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Характеристика англосаксонской модели местного самоуправления.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Характеристика континентальной модели местного самоуправления.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Характеристика местного самоуправления Германии.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Характеристика структур местного самоуправления Древней Руси.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Характеристика сельского самоуправления по манифесту 1861 года.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Земское и городское самоуправление в дореволюционной России (1864-1892 гг).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Основные теории развития местного самоуправления.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Развитие местного самоуправления и системных подходов к нему в современный период (1991 – по настоящее время).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Приватизация муниципального имущества (основные способы).</w:t>
      </w:r>
    </w:p>
    <w:p w:rsidR="003F7421" w:rsidRPr="00762AE8" w:rsidRDefault="003F7421" w:rsidP="007B674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Муниципальное имущество. Понятие, состав и целевое предназначение.</w:t>
      </w:r>
    </w:p>
    <w:p w:rsidR="003F7421" w:rsidRPr="00762AE8" w:rsidRDefault="003F7421" w:rsidP="007B674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Владение, пользование и распоряжение муниципальным имуществом.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Понятие и значение местного бюджета. Бюджетный процесс (основные стадии).</w:t>
      </w:r>
    </w:p>
    <w:p w:rsidR="003F7421" w:rsidRPr="00762AE8" w:rsidRDefault="003F7421" w:rsidP="00C150A1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Налоговые и неналоговые доходы местных бюджетов.</w:t>
      </w:r>
    </w:p>
    <w:p w:rsidR="003F7421" w:rsidRPr="00762AE8" w:rsidRDefault="003F7421" w:rsidP="00A62BE2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b/>
          <w:bCs/>
          <w:sz w:val="24"/>
          <w:szCs w:val="24"/>
        </w:rPr>
      </w:pPr>
      <w:r w:rsidRPr="00762AE8">
        <w:rPr>
          <w:snapToGrid w:val="0"/>
          <w:sz w:val="24"/>
          <w:szCs w:val="24"/>
        </w:rPr>
        <w:t>Выравнивание уровня бюджетной обеспеченности муниципальных образований.</w:t>
      </w:r>
    </w:p>
    <w:p w:rsidR="003F7421" w:rsidRPr="00762AE8" w:rsidRDefault="003F7421" w:rsidP="00A62BE2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Исполнение местного бюджета. Кассовое обслуживание бюджета. Квалификационные требования, предъявляемые к руководителю финансового органа муниципального образования (</w:t>
      </w:r>
      <w:r w:rsidRPr="00762AE8">
        <w:rPr>
          <w:sz w:val="24"/>
          <w:szCs w:val="24"/>
        </w:rPr>
        <w:t>Постановление Правительства РФ от 06.11.2004 N 608 «О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администрации»).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Межмуниципальное сотрудничество.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Средства финансовой помощи местным бюджетам.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Органы местного самоуправления как юридические лица. Порядок их государственной регистрации (стадии).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Формы прямого участия населения в осуществлении местного самоуправления. Общая характеристика и их место в системе местного самоуправления.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Местный референдум (общая характеристика и стадии проведения).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Выборы депутатов и должностных лиц в органы местного самоуправления (организация, порядок и стадии проведения).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Правовой статус избирательных комиссий в муниципальных выборах.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Статус фракций представительного органа.</w:t>
      </w:r>
    </w:p>
    <w:p w:rsidR="003F7421" w:rsidRPr="00762AE8" w:rsidRDefault="003F7421" w:rsidP="007B674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Избирательные фонды, агитация, подведение итогов выборов признание выборов недействительными.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Сход граждан, виды сходов и их характеристика.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Собрания и конференции граждан, их виды.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 xml:space="preserve"> Правотворческая инициатива граждан (понятие, процедура).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Опрос граждан.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Обращение граждан в органы местного самоуправления.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Голосование по отзыву депутатов и других выборных должностных лиц (основания и порядок проведения).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Голосование по вопросам изменения границ муниципального образования.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Публичные слушания.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Временное осуществление органами государственной власти отдельных полномочий органов местного самоуправления</w:t>
      </w:r>
      <w:r w:rsidRPr="00762AE8">
        <w:rPr>
          <w:sz w:val="24"/>
          <w:szCs w:val="24"/>
        </w:rPr>
        <w:t>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Территориальное общественное самоуправление.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Прокурорский надзор за деятельностью органов местного самоуправления. Акты прокурорского реагировании.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Внешний и внутренний контроль в системе местного самоуправления.</w:t>
      </w:r>
    </w:p>
    <w:p w:rsidR="003F7421" w:rsidRPr="00762AE8" w:rsidRDefault="003F7421" w:rsidP="00F54420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Ответственность представительного органа муниципального образования перед государством.</w:t>
      </w:r>
    </w:p>
    <w:p w:rsidR="003F7421" w:rsidRPr="00762AE8" w:rsidRDefault="003F7421" w:rsidP="00F54420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Ответственность главы муниципального образования и главы местной администрации перед государством.</w:t>
      </w:r>
    </w:p>
    <w:p w:rsidR="003F7421" w:rsidRPr="00762AE8" w:rsidRDefault="003F7421" w:rsidP="00082B57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napToGrid w:val="0"/>
          <w:sz w:val="24"/>
          <w:szCs w:val="24"/>
        </w:rPr>
        <w:t>Удаление главы муниципального образования в отставку.</w:t>
      </w:r>
    </w:p>
    <w:p w:rsidR="003F7421" w:rsidRPr="00762AE8" w:rsidRDefault="003F7421" w:rsidP="00082B57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Система правовых актов органов местного самоуправления. Характеристика и виды. Реестр муниципальных правовых актов. Федеральный регистр муниципальных нормативно-правовых актов.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Устав муниципального образования (общая характеристика, основные положения).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Регистрация устава муниципального образования, проверка в органах юстиции.</w:t>
      </w:r>
    </w:p>
    <w:p w:rsidR="003F7421" w:rsidRPr="00762AE8" w:rsidRDefault="003F7421" w:rsidP="00C76F85">
      <w:pPr>
        <w:widowControl w:val="0"/>
        <w:numPr>
          <w:ilvl w:val="0"/>
          <w:numId w:val="2"/>
        </w:numPr>
        <w:tabs>
          <w:tab w:val="clear" w:pos="644"/>
          <w:tab w:val="num" w:pos="284"/>
        </w:tabs>
        <w:ind w:left="426" w:right="49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Подготовка, вступление в силу, отмена или приостановление действия муниципальных правовых актов.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Система органов местного самоуправления. Модели организации системы органов.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Структура органов местного самоуправления (Понятие и правовое регулирование).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Муниципальный район как вид муниципального образования. Формы взаимодействия органов местного самоуправления муниципального района с органами местного самоуправления поселений.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Разница в статусе городского поселения и городского округа.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Характеристика городского округа как вида муниципального образования. Виды городских округов.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Территориальная основа местного самоуправления (основные требования по установлению и изменению границ).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Изменение границ муниципальных образований.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Преобразование муниципального образования, упразднение муниципального образования, создание вновь образованных поселений на межселенных территориях.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Границы и состав территории муниципального образования. Виды земель, составляющих территорию муниципального образования.</w:t>
      </w:r>
      <w:r w:rsidRPr="00762AE8">
        <w:rPr>
          <w:snapToGrid w:val="0"/>
          <w:sz w:val="24"/>
          <w:szCs w:val="24"/>
        </w:rPr>
        <w:t xml:space="preserve"> 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Особенности организации местного самоуправления на территории ЗАТО.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Особенности организации местного самоуправления на территории наукограда.</w:t>
      </w:r>
    </w:p>
    <w:p w:rsidR="003F7421" w:rsidRPr="00762AE8" w:rsidRDefault="003F7421" w:rsidP="0098343A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Особенности организации местного самоуправления на территории городов федерального значения.</w:t>
      </w:r>
    </w:p>
    <w:p w:rsidR="003F7421" w:rsidRPr="00762AE8" w:rsidRDefault="003F7421" w:rsidP="0098343A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Особенности организации местного самоуправления на приграничных территориях.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Место и роль представительных органов в системе местного самоуправления.</w:t>
      </w:r>
      <w:r w:rsidRPr="00762AE8">
        <w:rPr>
          <w:snapToGrid w:val="0"/>
          <w:sz w:val="24"/>
          <w:szCs w:val="24"/>
        </w:rPr>
        <w:t xml:space="preserve"> 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Особенности формирования представительных органов муниципального района.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Структура представительного органа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Компетенция представительного органа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Статус депутата, выборного должностного лица.</w:t>
      </w:r>
    </w:p>
    <w:p w:rsidR="003F7421" w:rsidRPr="00762AE8" w:rsidRDefault="003F7421" w:rsidP="00F54420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 xml:space="preserve">Формы депутатской деятельности. </w:t>
      </w:r>
      <w:r w:rsidRPr="00762AE8">
        <w:rPr>
          <w:sz w:val="24"/>
          <w:szCs w:val="24"/>
        </w:rPr>
        <w:t>Гарантии деятельности депутата представительного органа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Взаимоотношения органов местного самоуправления с органами государственной власти субъекта РФ.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Правовой статус главы муниципального образования.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Правовой статус местной администрации.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Порядок избрания по конкурсу главы местной администрации.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Структурные подразделения местной администрации.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Компетенция местной администрации.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Правовой статус контрольно-счетного органа муниципального образования.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Понятие, правовая основа и особенности муниципальной службы.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Принципы прохождения муниципальной службы.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Муниципальная должность (реестр должностей, классификация, квалификационные требования, классные чины).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Права и обязанности муниципального служащего.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Ограничения, связанные с муниципальной службой.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Прохождение муниципальной службы (поступление, аттестация, повышение квалификации, увольнение со службы).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Запреты, связанные с муниципальной службой.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Ответственность и поощрение муниципальных служащих.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Урегулирование конфликта интересов на муниципальной службе.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Взаимоотношения органов местного самоуправления с предприятиями, учреждениями различных форм собственности. Виды муниципальных юридических лиц.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Порядок принятия актов представительным органом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Методы деятельности органов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Понятие и система гарантий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napToGrid w:val="0"/>
          <w:sz w:val="24"/>
          <w:szCs w:val="24"/>
        </w:rPr>
      </w:pPr>
      <w:r w:rsidRPr="00762AE8">
        <w:rPr>
          <w:sz w:val="24"/>
          <w:szCs w:val="24"/>
        </w:rPr>
        <w:t>Полномочия органов местного самоуправления в сфере охраны общественного порядка.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Вопросы местного значения. Понятие, классификация по видам муниципальных образований, правовое закрепление.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Полномочия органов местного самоуправления (понятие, принципы правового регулирования).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b/>
          <w:bCs/>
          <w:sz w:val="24"/>
          <w:szCs w:val="24"/>
        </w:rPr>
      </w:pPr>
      <w:r w:rsidRPr="00762AE8">
        <w:rPr>
          <w:sz w:val="24"/>
          <w:szCs w:val="24"/>
        </w:rPr>
        <w:t>Оценка эффективности деятельности органов местного самоуправления (</w:t>
      </w:r>
      <w:r w:rsidRPr="00762AE8">
        <w:rPr>
          <w:rStyle w:val="Strong"/>
          <w:b w:val="0"/>
          <w:bCs w:val="0"/>
          <w:sz w:val="24"/>
          <w:szCs w:val="24"/>
        </w:rPr>
        <w:t>Указ Президента РФ от 28.04.2008 N 607 (ред. от 14.10.2012) «Об оценке эффективности деятельности органов местного самоуправления городских округов и муниципальных районов»).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napToGrid w:val="0"/>
          <w:sz w:val="24"/>
          <w:szCs w:val="24"/>
        </w:rPr>
        <w:t>Наделение органов местного самоуправления отдельными государственными полномочиями. Порядок осуществления этих полномочий.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Полномочия федеральных органов государственной власти в области местного самоуправления.</w:t>
      </w:r>
    </w:p>
    <w:p w:rsidR="003F7421" w:rsidRPr="00762AE8" w:rsidRDefault="003F7421" w:rsidP="00C76F85">
      <w:pPr>
        <w:numPr>
          <w:ilvl w:val="0"/>
          <w:numId w:val="2"/>
        </w:numPr>
        <w:tabs>
          <w:tab w:val="clear" w:pos="644"/>
          <w:tab w:val="num" w:pos="284"/>
        </w:tabs>
        <w:ind w:left="426"/>
        <w:jc w:val="both"/>
        <w:rPr>
          <w:sz w:val="24"/>
          <w:szCs w:val="24"/>
        </w:rPr>
      </w:pPr>
      <w:r w:rsidRPr="00762AE8">
        <w:rPr>
          <w:sz w:val="24"/>
          <w:szCs w:val="24"/>
        </w:rPr>
        <w:t>Полномочия органов государственной власти субъектов РФ в области местного самоуправления</w:t>
      </w:r>
    </w:p>
    <w:sectPr w:rsidR="003F7421" w:rsidRPr="00762AE8" w:rsidSect="002855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21" w:rsidRDefault="003F7421" w:rsidP="00D715C4">
      <w:r>
        <w:separator/>
      </w:r>
    </w:p>
  </w:endnote>
  <w:endnote w:type="continuationSeparator" w:id="0">
    <w:p w:rsidR="003F7421" w:rsidRDefault="003F7421" w:rsidP="00D7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21" w:rsidRDefault="003F7421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F7421" w:rsidRDefault="003F7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21" w:rsidRDefault="003F7421" w:rsidP="00D715C4">
      <w:r>
        <w:separator/>
      </w:r>
    </w:p>
  </w:footnote>
  <w:footnote w:type="continuationSeparator" w:id="0">
    <w:p w:rsidR="003F7421" w:rsidRDefault="003F7421" w:rsidP="00D7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84"/>
    <w:multiLevelType w:val="singleLevel"/>
    <w:tmpl w:val="E902B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103750CD"/>
    <w:multiLevelType w:val="hybridMultilevel"/>
    <w:tmpl w:val="1DB87678"/>
    <w:lvl w:ilvl="0" w:tplc="8622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78B824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85"/>
    <w:rsid w:val="0002368B"/>
    <w:rsid w:val="00033C4D"/>
    <w:rsid w:val="0006102A"/>
    <w:rsid w:val="00082B57"/>
    <w:rsid w:val="00136626"/>
    <w:rsid w:val="00151BDE"/>
    <w:rsid w:val="001800B9"/>
    <w:rsid w:val="001B40A2"/>
    <w:rsid w:val="001E4BEF"/>
    <w:rsid w:val="002206CF"/>
    <w:rsid w:val="00285589"/>
    <w:rsid w:val="002C154E"/>
    <w:rsid w:val="00304323"/>
    <w:rsid w:val="00367FBB"/>
    <w:rsid w:val="003847B9"/>
    <w:rsid w:val="00387BDC"/>
    <w:rsid w:val="003C4C5D"/>
    <w:rsid w:val="003E7552"/>
    <w:rsid w:val="003F7421"/>
    <w:rsid w:val="00403765"/>
    <w:rsid w:val="00435AAC"/>
    <w:rsid w:val="0044671E"/>
    <w:rsid w:val="004B326B"/>
    <w:rsid w:val="004C0FEA"/>
    <w:rsid w:val="00526837"/>
    <w:rsid w:val="00564268"/>
    <w:rsid w:val="0062133F"/>
    <w:rsid w:val="006B002B"/>
    <w:rsid w:val="00701C8B"/>
    <w:rsid w:val="007077E0"/>
    <w:rsid w:val="0072228B"/>
    <w:rsid w:val="00761FEA"/>
    <w:rsid w:val="00762AE8"/>
    <w:rsid w:val="007B6745"/>
    <w:rsid w:val="007F2885"/>
    <w:rsid w:val="00804E06"/>
    <w:rsid w:val="00840CCA"/>
    <w:rsid w:val="00851034"/>
    <w:rsid w:val="00871549"/>
    <w:rsid w:val="0087633F"/>
    <w:rsid w:val="008A44FE"/>
    <w:rsid w:val="008A588B"/>
    <w:rsid w:val="008F138B"/>
    <w:rsid w:val="009258BD"/>
    <w:rsid w:val="0098343A"/>
    <w:rsid w:val="0099670B"/>
    <w:rsid w:val="009A41F8"/>
    <w:rsid w:val="00A33A1A"/>
    <w:rsid w:val="00A34EB7"/>
    <w:rsid w:val="00A40497"/>
    <w:rsid w:val="00A40A11"/>
    <w:rsid w:val="00A62330"/>
    <w:rsid w:val="00A62BE2"/>
    <w:rsid w:val="00AD58A6"/>
    <w:rsid w:val="00BF717A"/>
    <w:rsid w:val="00C150A1"/>
    <w:rsid w:val="00C51A75"/>
    <w:rsid w:val="00C67262"/>
    <w:rsid w:val="00C76F85"/>
    <w:rsid w:val="00CA44E5"/>
    <w:rsid w:val="00CE1E35"/>
    <w:rsid w:val="00CF0FAE"/>
    <w:rsid w:val="00D42D9A"/>
    <w:rsid w:val="00D715C4"/>
    <w:rsid w:val="00DB088C"/>
    <w:rsid w:val="00E22C54"/>
    <w:rsid w:val="00ED5DDA"/>
    <w:rsid w:val="00F05D8B"/>
    <w:rsid w:val="00F12F56"/>
    <w:rsid w:val="00F54420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8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F85"/>
    <w:pPr>
      <w:ind w:left="720"/>
    </w:pPr>
  </w:style>
  <w:style w:type="character" w:styleId="Strong">
    <w:name w:val="Strong"/>
    <w:basedOn w:val="DefaultParagraphFont"/>
    <w:uiPriority w:val="99"/>
    <w:qFormat/>
    <w:rsid w:val="0087633F"/>
    <w:rPr>
      <w:b/>
      <w:bCs/>
    </w:rPr>
  </w:style>
  <w:style w:type="character" w:customStyle="1" w:styleId="blk">
    <w:name w:val="blk"/>
    <w:basedOn w:val="DefaultParagraphFont"/>
    <w:uiPriority w:val="99"/>
    <w:rsid w:val="00A62330"/>
  </w:style>
  <w:style w:type="paragraph" w:styleId="Header">
    <w:name w:val="header"/>
    <w:basedOn w:val="Normal"/>
    <w:link w:val="HeaderChar"/>
    <w:uiPriority w:val="99"/>
    <w:semiHidden/>
    <w:rsid w:val="00D715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5C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15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2B5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1189</Words>
  <Characters>6783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кафедры административного и муниципального права </dc:title>
  <dc:subject/>
  <dc:creator>User</dc:creator>
  <cp:keywords/>
  <dc:description/>
  <cp:lastModifiedBy>metodist_amp</cp:lastModifiedBy>
  <cp:revision>24</cp:revision>
  <cp:lastPrinted>2014-05-13T09:32:00Z</cp:lastPrinted>
  <dcterms:created xsi:type="dcterms:W3CDTF">2014-11-07T08:14:00Z</dcterms:created>
  <dcterms:modified xsi:type="dcterms:W3CDTF">2017-08-31T09:43:00Z</dcterms:modified>
</cp:coreProperties>
</file>