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42" w:rsidRPr="00226142" w:rsidRDefault="00226142" w:rsidP="0022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b/>
          <w:sz w:val="28"/>
          <w:szCs w:val="28"/>
        </w:rPr>
        <w:t xml:space="preserve">Вопросы для проведения зачета </w:t>
      </w:r>
      <w:r>
        <w:rPr>
          <w:rFonts w:ascii="Times New Roman" w:hAnsi="Times New Roman" w:cs="Times New Roman"/>
          <w:b/>
          <w:sz w:val="28"/>
          <w:szCs w:val="28"/>
        </w:rPr>
        <w:t>по дисциплине «Теория доказательсв»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1.Доказательственное право и теория доказательств.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2.Доказывание как разновидность познавательной деятельности. Проблемы истины в уголовном судопроизводстве.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3.Понятие и свойства доказательств.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4.Критерии допустимости доказательств в уголовном процессе.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5.Предмет и пределы доказывания.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6.Доказывание как процесс формирования доказательственной базы, его структура.</w:t>
      </w:r>
    </w:p>
    <w:p w:rsidR="00226142" w:rsidRPr="00226142" w:rsidRDefault="00226142" w:rsidP="00226142">
      <w:pPr>
        <w:tabs>
          <w:tab w:val="left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7.Распределение обязанности по доказыванию среди участников уголовного процесса.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8.Формы и способы участия субъектов доказывания в формировании доказательственной базы по делу.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9.Сущность собирания доказательств как структурного элемента процесса доказывания.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10.Использование информации, полученной в ходе оперативно-розыскной деятельности, ее легализация.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11.Понятие и сущность проверки доказательств. Способы проверки доказательств.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12.Оценка доказательств: правила и критерии.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13.Виды решений, принимаемых в стадии судебного разбирательства, их правовая природа.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14.Приговор как акт правосудия.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15.Понятие субъектов доказывания.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16.Суд как орган правосудия и субъект доказывания.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17.Прокурор как субъект уголовно-процессуального доказывания в судебном разбирательстве.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18.Обеспечение прав участников процесса в исследовании обстоятельств дела в стадии судебного разбирательства.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 xml:space="preserve">19.Предмет и пределы исследования обстоятельств дела в судебном разбирательстве для обеспечения требований законности, обоснованности и </w:t>
      </w:r>
      <w:proofErr w:type="spellStart"/>
      <w:r w:rsidRPr="00226142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226142">
        <w:rPr>
          <w:rFonts w:ascii="Times New Roman" w:hAnsi="Times New Roman" w:cs="Times New Roman"/>
          <w:sz w:val="28"/>
          <w:szCs w:val="28"/>
        </w:rPr>
        <w:t xml:space="preserve"> приговора и иных решений, принимаемых в стадии судебного разбирательства.</w:t>
      </w:r>
    </w:p>
    <w:p w:rsidR="00226142" w:rsidRPr="00226142" w:rsidRDefault="00226142" w:rsidP="00226142">
      <w:pPr>
        <w:pStyle w:val="a3"/>
        <w:tabs>
          <w:tab w:val="left" w:pos="0"/>
        </w:tabs>
        <w:spacing w:after="0"/>
        <w:ind w:firstLine="567"/>
        <w:jc w:val="both"/>
        <w:rPr>
          <w:sz w:val="28"/>
          <w:szCs w:val="28"/>
        </w:rPr>
      </w:pPr>
      <w:r w:rsidRPr="00226142">
        <w:rPr>
          <w:sz w:val="28"/>
          <w:szCs w:val="28"/>
        </w:rPr>
        <w:t>20.Особенности процесса доказывания при общем порядке подготовки к судебному заседанию и на предварительном слушании.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21.Правила процесса доказывания и его элементы в судебном разбирательстве.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22.Процессуальный порядок оформления доказательств на предварительном следствии и в судебном разбирательстве (сравнительный анализ).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23.Особенности оценки доказательств в судебном разбирательстве.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 xml:space="preserve">24.Показания свидетелей и потерпевших. Проверка и оценка показаний с позиции </w:t>
      </w:r>
      <w:proofErr w:type="spellStart"/>
      <w:r w:rsidRPr="00226142">
        <w:rPr>
          <w:rFonts w:ascii="Times New Roman" w:hAnsi="Times New Roman" w:cs="Times New Roman"/>
          <w:sz w:val="28"/>
          <w:szCs w:val="28"/>
        </w:rPr>
        <w:t>относимости</w:t>
      </w:r>
      <w:proofErr w:type="spellEnd"/>
      <w:r w:rsidRPr="00226142">
        <w:rPr>
          <w:rFonts w:ascii="Times New Roman" w:hAnsi="Times New Roman" w:cs="Times New Roman"/>
          <w:sz w:val="28"/>
          <w:szCs w:val="28"/>
        </w:rPr>
        <w:t xml:space="preserve"> и допустимости.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 xml:space="preserve">25.Показания подсудимого. Проверка и оценка показаний с позиции </w:t>
      </w:r>
      <w:proofErr w:type="spellStart"/>
      <w:r w:rsidRPr="00226142">
        <w:rPr>
          <w:rFonts w:ascii="Times New Roman" w:hAnsi="Times New Roman" w:cs="Times New Roman"/>
          <w:sz w:val="28"/>
          <w:szCs w:val="28"/>
        </w:rPr>
        <w:t>относимости</w:t>
      </w:r>
      <w:proofErr w:type="spellEnd"/>
      <w:r w:rsidRPr="00226142">
        <w:rPr>
          <w:rFonts w:ascii="Times New Roman" w:hAnsi="Times New Roman" w:cs="Times New Roman"/>
          <w:sz w:val="28"/>
          <w:szCs w:val="28"/>
        </w:rPr>
        <w:t xml:space="preserve"> и допустимости.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lastRenderedPageBreak/>
        <w:t>26.Вещественные доказательства, особенности исследования и оценки в суде.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27.Заключение эксперта. Особенности производства экспертизы и оценки заключения эксперта в суде.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28.Заключение специалиста. Допрос специалиста в суде.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29.Протоколы судебных и следственных действий, иные документы. Особенности формирования, условия допустимости.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30.Процессуальные особенности возбуждения уголовного дела в отношении конкретного лица.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31.Обвинение: сущность и правовой порядок выдвижения.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32.Обвинительное заключение и его уголовно-процессуальное значение в доказывании по уголовным делам.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33.Обвинительный акт и его уголовно-процессуальное значение в доказывании по уголовным делам.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34.Обвинительное постановление и его уголовно-процессуальное значение в доказывании по уголовным делам.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35.Уголовно-процессуальный порядок деятельности прокурора по уголовному делу, поступившему с обвинительным заключением, обвинительным актом, обвинительным постановлением.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36.Особенности предварительного слушания в суде с участием присяжных заседателей.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37.Особенности решений, принимаемых по результатам предварительного слушания. Разрешение ходатайств об исключении доказательств.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38.Права и обязанности председательствующего и присяжных заседателей по исследованию доказательств в суде с участием присяжных заседателей.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39.Особенности судебного следствия в суде с участием присяжных заседателей.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40.Прения сторон, последнее слово подсудимого, реплики в суде с участием присяжных заседателей.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41.Вопросы, подлежащие разрешению коллегией присяжных заседателей.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42.Вердикт присяжных заседателей. Его обязательность.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43.Возбуждение дел частного обвинения.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44.Полномочия мирового судьи по делу частного обвинения до начала судебного разбирательства и по поступившему уголовному делу с обвинительным актом.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45.Приговор мирового судьи.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46.Постановление мирового судьи о прекращении уголовного дела и иные виды решений мирового судьи.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47.Понятие и значение апелляционного производства.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48.Предмет и пределы судебного разбирательства в суде апелляционной инстанции.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49.Порядок производства в суде апелляционной инстанции.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lastRenderedPageBreak/>
        <w:t>50.Решения, принимаемые судом апелляционной инстанции.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51.Особенности процесса доказывания в суде кассационной инстанции.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52.Пределы прав суда кассационной и надзорной инстанции.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53.Нравственные начала доказывания в уголовном процессе России.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54.Особенности процесса доказывания при проведении сокращенного дознания.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55.Особенности процесса доказывания при особом порядке судебного разбирательства при согласии обвиняемого с предъявленным обвинением.</w:t>
      </w:r>
    </w:p>
    <w:p w:rsidR="00226142" w:rsidRPr="00226142" w:rsidRDefault="00226142" w:rsidP="002261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142">
        <w:rPr>
          <w:rFonts w:ascii="Times New Roman" w:hAnsi="Times New Roman" w:cs="Times New Roman"/>
          <w:sz w:val="28"/>
          <w:szCs w:val="28"/>
        </w:rPr>
        <w:t>56.Особенности процесса доказывания при заключении досудебного соглашения о сотрудничестве.</w:t>
      </w:r>
    </w:p>
    <w:p w:rsidR="00E13970" w:rsidRDefault="00E13970"/>
    <w:sectPr w:rsidR="00E13970" w:rsidSect="0057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26142"/>
    <w:rsid w:val="00226142"/>
    <w:rsid w:val="00400AEA"/>
    <w:rsid w:val="00570C88"/>
    <w:rsid w:val="00E1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1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226142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laboranty_ugol_proc</dc:creator>
  <cp:keywords/>
  <dc:description/>
  <cp:lastModifiedBy>laboranty_ugol_proc</cp:lastModifiedBy>
  <cp:revision>2</cp:revision>
  <dcterms:created xsi:type="dcterms:W3CDTF">2018-10-27T08:02:00Z</dcterms:created>
  <dcterms:modified xsi:type="dcterms:W3CDTF">2018-10-27T08:02:00Z</dcterms:modified>
</cp:coreProperties>
</file>