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19" w:rsidRPr="001D4419" w:rsidRDefault="008C195A" w:rsidP="001D44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Тематика контрольных работ по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исциплине «Конституционные основы защиты права человека в РФ»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Вариант 1: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19">
        <w:rPr>
          <w:rFonts w:ascii="Times New Roman" w:hAnsi="Times New Roman" w:cs="Times New Roman"/>
          <w:b/>
          <w:sz w:val="28"/>
          <w:szCs w:val="28"/>
        </w:rPr>
        <w:t xml:space="preserve">Выполняется студентами, фамилии которых начинаются с букв </w:t>
      </w:r>
      <w:proofErr w:type="gramStart"/>
      <w:r w:rsidRPr="001D4419">
        <w:rPr>
          <w:rFonts w:ascii="Times New Roman" w:hAnsi="Times New Roman" w:cs="Times New Roman"/>
          <w:b/>
          <w:sz w:val="28"/>
          <w:szCs w:val="28"/>
        </w:rPr>
        <w:t>А-И</w:t>
      </w:r>
      <w:proofErr w:type="gramEnd"/>
    </w:p>
    <w:p w:rsidR="001D4419" w:rsidRPr="001D4419" w:rsidRDefault="001D4419" w:rsidP="001D44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Общая характеристика системы конституционных прав и свобод человека и гражданина в Российской Федерации. Личные (гражданские), политические, социально-экономические и культурные права и свободы человека и гражданина в РФ</w:t>
      </w:r>
    </w:p>
    <w:p w:rsidR="001D4419" w:rsidRPr="001D4419" w:rsidRDefault="001D4419" w:rsidP="001D44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Государственно-правовой механизм защиты прав и свобод человека и гражданина в РФ: понятие, система, традиционные и новые формы защиты. Способы и методы защиты прав и свобод человека и гражданина в РФ</w:t>
      </w:r>
    </w:p>
    <w:p w:rsidR="001D4419" w:rsidRPr="001D4419" w:rsidRDefault="001D4419" w:rsidP="001D44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Судебная защита прав граждан в России. Общая характеристика системы судебных органов РФ</w:t>
      </w:r>
    </w:p>
    <w:p w:rsidR="001D4419" w:rsidRPr="001D4419" w:rsidRDefault="001D4419" w:rsidP="001D44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Адвокатура и нотариат в правозащитном механизме России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Вариант 2: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19">
        <w:rPr>
          <w:rFonts w:ascii="Times New Roman" w:hAnsi="Times New Roman" w:cs="Times New Roman"/>
          <w:b/>
          <w:sz w:val="28"/>
          <w:szCs w:val="28"/>
        </w:rPr>
        <w:t>Выполняется студентами, фамилии которых начинаются с букв К-Р:</w:t>
      </w:r>
    </w:p>
    <w:p w:rsidR="001D4419" w:rsidRPr="001D4419" w:rsidRDefault="001D4419" w:rsidP="001D4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Проблемы обеспечения основных прав и свобод в России.</w:t>
      </w:r>
    </w:p>
    <w:p w:rsidR="001D4419" w:rsidRPr="001D4419" w:rsidRDefault="001D4419" w:rsidP="001D4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Система и виды органов государства по защите прав граждан в РФ</w:t>
      </w:r>
    </w:p>
    <w:p w:rsidR="001D4419" w:rsidRPr="001D4419" w:rsidRDefault="001D4419" w:rsidP="001D4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Конституционный Суд РФ в механизме защиты прав человека</w:t>
      </w:r>
    </w:p>
    <w:p w:rsidR="001D4419" w:rsidRPr="001D4419" w:rsidRDefault="001D4419" w:rsidP="001D44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Прокуратура РФ в механизме защиты прав человека в России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Вариант 3: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19">
        <w:rPr>
          <w:rFonts w:ascii="Times New Roman" w:hAnsi="Times New Roman" w:cs="Times New Roman"/>
          <w:b/>
          <w:sz w:val="28"/>
          <w:szCs w:val="28"/>
        </w:rPr>
        <w:t>Выполняется студентами, фамилии которых начинаются с букв С-Ц:</w:t>
      </w:r>
    </w:p>
    <w:p w:rsidR="001D4419" w:rsidRPr="001D4419" w:rsidRDefault="001D4419" w:rsidP="001D4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Институт Уполномоченного по правам в РФ и её субъектах: история создания, виды, основы деятельности</w:t>
      </w:r>
    </w:p>
    <w:p w:rsidR="001D4419" w:rsidRPr="001D4419" w:rsidRDefault="001D4419" w:rsidP="001D4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Система органов международной защиты прав человека.</w:t>
      </w:r>
    </w:p>
    <w:p w:rsidR="001D4419" w:rsidRPr="001D4419" w:rsidRDefault="001D4419" w:rsidP="001D4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Защита прав граждан органами ООН.</w:t>
      </w:r>
    </w:p>
    <w:p w:rsidR="001D4419" w:rsidRPr="001D4419" w:rsidRDefault="001D4419" w:rsidP="001D44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Основы защиты прав граждан в рамках Совета Европы.</w:t>
      </w:r>
    </w:p>
    <w:p w:rsid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lastRenderedPageBreak/>
        <w:t>Вариант 4: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19">
        <w:rPr>
          <w:rFonts w:ascii="Times New Roman" w:hAnsi="Times New Roman" w:cs="Times New Roman"/>
          <w:b/>
          <w:sz w:val="28"/>
          <w:szCs w:val="28"/>
        </w:rPr>
        <w:t xml:space="preserve">Выполняется студентами, фамилии которых начинаются с букв </w:t>
      </w:r>
      <w:proofErr w:type="gramStart"/>
      <w:r w:rsidRPr="001D4419">
        <w:rPr>
          <w:rFonts w:ascii="Times New Roman" w:hAnsi="Times New Roman" w:cs="Times New Roman"/>
          <w:b/>
          <w:sz w:val="28"/>
          <w:szCs w:val="28"/>
        </w:rPr>
        <w:t>Ч-Я</w:t>
      </w:r>
      <w:proofErr w:type="gramEnd"/>
      <w:r w:rsidRPr="001D4419">
        <w:rPr>
          <w:rFonts w:ascii="Times New Roman" w:hAnsi="Times New Roman" w:cs="Times New Roman"/>
          <w:b/>
          <w:sz w:val="28"/>
          <w:szCs w:val="28"/>
        </w:rPr>
        <w:t>:</w:t>
      </w:r>
    </w:p>
    <w:p w:rsidR="001D4419" w:rsidRPr="001D4419" w:rsidRDefault="001D4419" w:rsidP="001D44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Институты гражданского общества в системе защиты прав и свобод человека и гражданина в РФ</w:t>
      </w:r>
    </w:p>
    <w:p w:rsidR="001D4419" w:rsidRPr="001D4419" w:rsidRDefault="001D4419" w:rsidP="001D44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Конституционно-правовые основы защиты прав отдельных категорий лиц в РФ</w:t>
      </w:r>
    </w:p>
    <w:p w:rsidR="001D4419" w:rsidRPr="001D4419" w:rsidRDefault="001D4419" w:rsidP="001D44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Проблемы реализации личных и политических прав и свобод</w:t>
      </w:r>
    </w:p>
    <w:p w:rsidR="001D4419" w:rsidRPr="001D4419" w:rsidRDefault="001D4419" w:rsidP="001D44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4419">
        <w:rPr>
          <w:rFonts w:ascii="Times New Roman" w:hAnsi="Times New Roman" w:cs="Times New Roman"/>
          <w:sz w:val="28"/>
          <w:szCs w:val="28"/>
        </w:rPr>
        <w:t>Специфика защиты социально-экономических прав и свобод в РФ</w:t>
      </w:r>
    </w:p>
    <w:p w:rsidR="001D4419" w:rsidRPr="001D4419" w:rsidRDefault="001D4419" w:rsidP="001D44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19" w:rsidRDefault="001D4419"/>
    <w:sectPr w:rsidR="001D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181907"/>
    <w:multiLevelType w:val="hybridMultilevel"/>
    <w:tmpl w:val="BCA6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30AA"/>
    <w:multiLevelType w:val="hybridMultilevel"/>
    <w:tmpl w:val="67FE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A3E6F"/>
    <w:multiLevelType w:val="hybridMultilevel"/>
    <w:tmpl w:val="D898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A5688"/>
    <w:multiLevelType w:val="hybridMultilevel"/>
    <w:tmpl w:val="9818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419"/>
    <w:rsid w:val="001D4419"/>
    <w:rsid w:val="008C195A"/>
    <w:rsid w:val="00B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ij_dokumentoved</dc:creator>
  <cp:lastModifiedBy>Заведующий кабинетом</cp:lastModifiedBy>
  <cp:revision>2</cp:revision>
  <dcterms:created xsi:type="dcterms:W3CDTF">2019-11-29T12:39:00Z</dcterms:created>
  <dcterms:modified xsi:type="dcterms:W3CDTF">2019-11-29T12:39:00Z</dcterms:modified>
</cp:coreProperties>
</file>